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09AB" w14:textId="77777777" w:rsidR="0002210C" w:rsidRDefault="0002210C" w:rsidP="0002210C">
      <w:pPr>
        <w:jc w:val="center"/>
        <w:rPr>
          <w:b/>
          <w:lang w:val="it-CH"/>
        </w:rPr>
      </w:pPr>
      <w:r>
        <w:rPr>
          <w:b/>
          <w:lang w:val="it-CH"/>
        </w:rPr>
        <w:t>Call for paper</w:t>
      </w:r>
    </w:p>
    <w:p w14:paraId="3B54D68D" w14:textId="40B7A25C" w:rsidR="00584679" w:rsidRDefault="00584679" w:rsidP="00F83E1C">
      <w:pPr>
        <w:jc w:val="center"/>
        <w:rPr>
          <w:b/>
          <w:i/>
          <w:lang w:val="it-CH"/>
        </w:rPr>
      </w:pPr>
    </w:p>
    <w:p w14:paraId="5FDC8AAC" w14:textId="660238DE" w:rsidR="00584679" w:rsidRPr="00584679" w:rsidRDefault="00584679" w:rsidP="00F83E1C">
      <w:pPr>
        <w:jc w:val="center"/>
        <w:rPr>
          <w:b/>
          <w:lang w:val="it-CH"/>
        </w:rPr>
      </w:pPr>
      <w:r>
        <w:rPr>
          <w:b/>
          <w:lang w:val="it-CH"/>
        </w:rPr>
        <w:t>(Ri)costruire le Alpi?</w:t>
      </w:r>
    </w:p>
    <w:p w14:paraId="3AD82D9E" w14:textId="6AF9BB70" w:rsidR="00584679" w:rsidRPr="00584679" w:rsidRDefault="00584679" w:rsidP="00584679">
      <w:pPr>
        <w:jc w:val="center"/>
        <w:rPr>
          <w:b/>
          <w:lang w:val="it-CH"/>
        </w:rPr>
      </w:pPr>
      <w:r>
        <w:rPr>
          <w:b/>
          <w:lang w:val="it-CH"/>
        </w:rPr>
        <w:t>A 100 anni dalla pubblicazione di</w:t>
      </w:r>
      <w:r w:rsidRPr="00F83E1C">
        <w:rPr>
          <w:b/>
          <w:lang w:val="it-CH"/>
        </w:rPr>
        <w:t xml:space="preserve"> </w:t>
      </w:r>
      <w:r w:rsidRPr="00F83E1C">
        <w:rPr>
          <w:b/>
          <w:i/>
          <w:lang w:val="it-CH"/>
        </w:rPr>
        <w:t>Die alpine Architektur</w:t>
      </w:r>
      <w:r>
        <w:rPr>
          <w:b/>
          <w:i/>
          <w:lang w:val="it-CH"/>
        </w:rPr>
        <w:t xml:space="preserve"> </w:t>
      </w:r>
      <w:r>
        <w:rPr>
          <w:b/>
          <w:lang w:val="it-CH"/>
        </w:rPr>
        <w:t>di Bruno Taut</w:t>
      </w:r>
    </w:p>
    <w:p w14:paraId="1DA24428" w14:textId="77777777" w:rsidR="00242F14" w:rsidRDefault="00242F14" w:rsidP="00F83E1C">
      <w:pPr>
        <w:jc w:val="center"/>
        <w:rPr>
          <w:b/>
          <w:lang w:val="it-CH"/>
        </w:rPr>
      </w:pPr>
    </w:p>
    <w:p w14:paraId="751D85EC" w14:textId="77777777" w:rsidR="00F83E1C" w:rsidRPr="00CC19A2" w:rsidRDefault="00F83E1C" w:rsidP="00F83E1C">
      <w:pPr>
        <w:rPr>
          <w:sz w:val="22"/>
          <w:szCs w:val="22"/>
          <w:lang w:val="it-CH"/>
        </w:rPr>
      </w:pPr>
    </w:p>
    <w:p w14:paraId="08A7B54F" w14:textId="77777777" w:rsidR="003A730B" w:rsidRPr="00CC19A2" w:rsidRDefault="00614D17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 xml:space="preserve">Nel 1919 veniva pubblicato il volume di Bruno Taut </w:t>
      </w:r>
      <w:r w:rsidRPr="00CC19A2">
        <w:rPr>
          <w:i/>
          <w:sz w:val="22"/>
          <w:szCs w:val="22"/>
          <w:lang w:val="it-CH"/>
        </w:rPr>
        <w:t>Die alpine Architektur</w:t>
      </w:r>
      <w:r w:rsidR="00F83E1C" w:rsidRPr="00CC19A2">
        <w:rPr>
          <w:sz w:val="22"/>
          <w:szCs w:val="22"/>
          <w:lang w:val="it-CH"/>
        </w:rPr>
        <w:t xml:space="preserve">. </w:t>
      </w:r>
      <w:r w:rsidR="0007627B">
        <w:rPr>
          <w:sz w:val="22"/>
          <w:szCs w:val="22"/>
          <w:lang w:val="it-CH"/>
        </w:rPr>
        <w:t>Il testo</w:t>
      </w:r>
      <w:r w:rsidR="004E79CE">
        <w:rPr>
          <w:sz w:val="22"/>
          <w:szCs w:val="22"/>
          <w:lang w:val="it-CH"/>
        </w:rPr>
        <w:t xml:space="preserve"> </w:t>
      </w:r>
      <w:r w:rsidR="00F83E1C" w:rsidRPr="0007627B">
        <w:rPr>
          <w:sz w:val="22"/>
          <w:szCs w:val="22"/>
          <w:lang w:val="it-CH"/>
        </w:rPr>
        <w:t xml:space="preserve">era stato composto durante la Prima guerra mondiale, avendo sullo sfondo </w:t>
      </w:r>
      <w:r w:rsidR="009451F7" w:rsidRPr="0007627B">
        <w:rPr>
          <w:sz w:val="22"/>
          <w:szCs w:val="22"/>
          <w:lang w:val="it-CH"/>
        </w:rPr>
        <w:t>gli eccidi</w:t>
      </w:r>
      <w:r w:rsidR="00F83E1C" w:rsidRPr="0007627B">
        <w:rPr>
          <w:sz w:val="22"/>
          <w:szCs w:val="22"/>
          <w:lang w:val="it-CH"/>
        </w:rPr>
        <w:t xml:space="preserve"> di massa</w:t>
      </w:r>
      <w:r w:rsidR="009451F7" w:rsidRPr="00CC19A2">
        <w:rPr>
          <w:sz w:val="22"/>
          <w:szCs w:val="22"/>
          <w:lang w:val="it-CH"/>
        </w:rPr>
        <w:t xml:space="preserve"> e le distruzioni determinate dal conflitto</w:t>
      </w:r>
      <w:r w:rsidR="00F83E1C" w:rsidRPr="00CC19A2">
        <w:rPr>
          <w:sz w:val="22"/>
          <w:szCs w:val="22"/>
          <w:lang w:val="it-CH"/>
        </w:rPr>
        <w:t xml:space="preserve">. </w:t>
      </w:r>
    </w:p>
    <w:p w14:paraId="24E353DE" w14:textId="77777777" w:rsidR="007A6797" w:rsidRPr="00CC19A2" w:rsidRDefault="009A1AFC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>Ponendosi “al di sopra della mischia”, Taut volgeva il suo sguardo alle montagne e alle loro vette come un campo libero nel quale esprimere le potenzialità costruttive</w:t>
      </w:r>
      <w:r w:rsidR="00242F14" w:rsidRPr="00CC19A2">
        <w:rPr>
          <w:sz w:val="22"/>
          <w:szCs w:val="22"/>
          <w:lang w:val="it-CH"/>
        </w:rPr>
        <w:t xml:space="preserve"> ed edificatorie</w:t>
      </w:r>
      <w:r w:rsidRPr="00CC19A2">
        <w:rPr>
          <w:sz w:val="22"/>
          <w:szCs w:val="22"/>
          <w:lang w:val="it-CH"/>
        </w:rPr>
        <w:t xml:space="preserve"> dell’essere umano</w:t>
      </w:r>
      <w:r w:rsidR="004E79CE" w:rsidRPr="004E79CE">
        <w:rPr>
          <w:sz w:val="22"/>
          <w:szCs w:val="22"/>
          <w:lang w:val="it-CH"/>
        </w:rPr>
        <w:t xml:space="preserve"> </w:t>
      </w:r>
      <w:r w:rsidR="004E79CE">
        <w:rPr>
          <w:sz w:val="22"/>
          <w:szCs w:val="22"/>
          <w:lang w:val="it-CH"/>
        </w:rPr>
        <w:t>all’interno del</w:t>
      </w:r>
      <w:r w:rsidR="004E79CE" w:rsidRPr="00CC19A2">
        <w:rPr>
          <w:sz w:val="22"/>
          <w:szCs w:val="22"/>
          <w:lang w:val="it-CH"/>
        </w:rPr>
        <w:t xml:space="preserve"> quale la comunità umana avrebbe potuto riconciliarsi con se stessa</w:t>
      </w:r>
      <w:r w:rsidRPr="00CC19A2">
        <w:rPr>
          <w:sz w:val="22"/>
          <w:szCs w:val="22"/>
          <w:lang w:val="it-CH"/>
        </w:rPr>
        <w:t xml:space="preserve">. </w:t>
      </w:r>
    </w:p>
    <w:p w14:paraId="40154005" w14:textId="341E211E" w:rsidR="007A6797" w:rsidRPr="00CC19A2" w:rsidRDefault="007A6797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 xml:space="preserve">Da luogo estremo e ostile alla presenza umana le Alpi si </w:t>
      </w:r>
      <w:r w:rsidR="00B370D5">
        <w:rPr>
          <w:sz w:val="22"/>
          <w:szCs w:val="22"/>
          <w:lang w:val="it-CH"/>
        </w:rPr>
        <w:t>sarebbero trasformate</w:t>
      </w:r>
      <w:r w:rsidRPr="00CC19A2">
        <w:rPr>
          <w:sz w:val="22"/>
          <w:szCs w:val="22"/>
          <w:lang w:val="it-CH"/>
        </w:rPr>
        <w:t xml:space="preserve"> nel terreno di gioco architettonico e decorativo di un’umanità finalmente libera di fa</w:t>
      </w:r>
      <w:r w:rsidR="00143DEF">
        <w:rPr>
          <w:sz w:val="22"/>
          <w:szCs w:val="22"/>
          <w:lang w:val="it-CH"/>
        </w:rPr>
        <w:t>re di esse una casa del futuro.</w:t>
      </w:r>
    </w:p>
    <w:p w14:paraId="0A45C787" w14:textId="549A7858" w:rsidR="009A1AFC" w:rsidRDefault="009451F7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>Ma l</w:t>
      </w:r>
      <w:r w:rsidR="007A6797" w:rsidRPr="00CC19A2">
        <w:rPr>
          <w:sz w:val="22"/>
          <w:szCs w:val="22"/>
          <w:lang w:val="it-CH"/>
        </w:rPr>
        <w:t>e montagne</w:t>
      </w:r>
      <w:r w:rsidR="009A1AFC" w:rsidRPr="00CC19A2">
        <w:rPr>
          <w:sz w:val="22"/>
          <w:szCs w:val="22"/>
          <w:lang w:val="it-CH"/>
        </w:rPr>
        <w:t xml:space="preserve"> rappresenta</w:t>
      </w:r>
      <w:r w:rsidR="00A35C8A">
        <w:rPr>
          <w:sz w:val="22"/>
          <w:szCs w:val="22"/>
          <w:lang w:val="it-CH"/>
        </w:rPr>
        <w:t>va</w:t>
      </w:r>
      <w:r w:rsidR="009A1AFC" w:rsidRPr="00CC19A2">
        <w:rPr>
          <w:sz w:val="22"/>
          <w:szCs w:val="22"/>
          <w:lang w:val="it-CH"/>
        </w:rPr>
        <w:t>no</w:t>
      </w:r>
      <w:r w:rsidR="007A6797" w:rsidRPr="00CC19A2">
        <w:rPr>
          <w:sz w:val="22"/>
          <w:szCs w:val="22"/>
          <w:lang w:val="it-CH"/>
        </w:rPr>
        <w:t xml:space="preserve"> al tempo stesso</w:t>
      </w:r>
      <w:r w:rsidR="009A1AFC" w:rsidRPr="00CC19A2">
        <w:rPr>
          <w:sz w:val="22"/>
          <w:szCs w:val="22"/>
          <w:lang w:val="it-CH"/>
        </w:rPr>
        <w:t xml:space="preserve"> una sorta di </w:t>
      </w:r>
      <w:r w:rsidRPr="00CC19A2">
        <w:rPr>
          <w:sz w:val="22"/>
          <w:szCs w:val="22"/>
          <w:lang w:val="it-CH"/>
        </w:rPr>
        <w:t>“</w:t>
      </w:r>
      <w:r w:rsidR="009A1AFC" w:rsidRPr="00CC19A2">
        <w:rPr>
          <w:sz w:val="22"/>
          <w:szCs w:val="22"/>
          <w:lang w:val="it-CH"/>
        </w:rPr>
        <w:t>trampolino verso le stelle</w:t>
      </w:r>
      <w:r w:rsidRPr="00CC19A2">
        <w:rPr>
          <w:sz w:val="22"/>
          <w:szCs w:val="22"/>
          <w:lang w:val="it-CH"/>
        </w:rPr>
        <w:t>”</w:t>
      </w:r>
      <w:r w:rsidR="009A1AFC" w:rsidRPr="00CC19A2">
        <w:rPr>
          <w:sz w:val="22"/>
          <w:szCs w:val="22"/>
          <w:lang w:val="it-CH"/>
        </w:rPr>
        <w:t xml:space="preserve"> e</w:t>
      </w:r>
      <w:r w:rsidR="004E79CE">
        <w:rPr>
          <w:sz w:val="22"/>
          <w:szCs w:val="22"/>
          <w:lang w:val="it-CH"/>
        </w:rPr>
        <w:t xml:space="preserve"> verso</w:t>
      </w:r>
      <w:r w:rsidR="009A1AFC" w:rsidRPr="00CC19A2">
        <w:rPr>
          <w:sz w:val="22"/>
          <w:szCs w:val="22"/>
          <w:lang w:val="it-CH"/>
        </w:rPr>
        <w:t xml:space="preserve"> </w:t>
      </w:r>
      <w:r w:rsidR="00B370D5" w:rsidRPr="00CC19A2">
        <w:rPr>
          <w:sz w:val="22"/>
          <w:szCs w:val="22"/>
          <w:lang w:val="it-CH"/>
        </w:rPr>
        <w:t xml:space="preserve">infinite </w:t>
      </w:r>
      <w:r w:rsidR="009A1AFC" w:rsidRPr="00CC19A2">
        <w:rPr>
          <w:sz w:val="22"/>
          <w:szCs w:val="22"/>
          <w:lang w:val="it-CH"/>
        </w:rPr>
        <w:t xml:space="preserve">potenzialità </w:t>
      </w:r>
      <w:r w:rsidRPr="00CC19A2">
        <w:rPr>
          <w:sz w:val="22"/>
          <w:szCs w:val="22"/>
          <w:lang w:val="it-CH"/>
        </w:rPr>
        <w:t>di trasformazione e di edificazione</w:t>
      </w:r>
      <w:r w:rsidR="00611F4C">
        <w:rPr>
          <w:sz w:val="22"/>
          <w:szCs w:val="22"/>
          <w:lang w:val="it-CH"/>
        </w:rPr>
        <w:t>.</w:t>
      </w:r>
    </w:p>
    <w:p w14:paraId="32043300" w14:textId="77777777" w:rsidR="00143DEF" w:rsidRDefault="00143DEF" w:rsidP="00F83E1C">
      <w:pPr>
        <w:rPr>
          <w:sz w:val="22"/>
          <w:szCs w:val="22"/>
          <w:lang w:val="it-CH"/>
        </w:rPr>
      </w:pPr>
    </w:p>
    <w:p w14:paraId="6625603D" w14:textId="4507A824" w:rsidR="00143DEF" w:rsidRPr="00CC19A2" w:rsidRDefault="00143DEF" w:rsidP="00143DEF">
      <w:pPr>
        <w:rPr>
          <w:sz w:val="22"/>
          <w:szCs w:val="22"/>
          <w:lang w:val="it-CH"/>
        </w:rPr>
      </w:pPr>
      <w:r w:rsidRPr="00CC19A2">
        <w:rPr>
          <w:i/>
          <w:sz w:val="22"/>
          <w:szCs w:val="22"/>
          <w:lang w:val="it-CH"/>
        </w:rPr>
        <w:t>Die alpine Architektur</w:t>
      </w:r>
      <w:r w:rsidRPr="00CC19A2">
        <w:rPr>
          <w:sz w:val="22"/>
          <w:szCs w:val="22"/>
          <w:lang w:val="it-CH"/>
        </w:rPr>
        <w:t xml:space="preserve">, nelle intenzioni del suo autore, era teso verso una meta di progresso spirituale prima ancora che architettonico, volto a cancellare l’opposizione archetipica tra </w:t>
      </w:r>
      <w:r w:rsidRPr="00CC19A2">
        <w:rPr>
          <w:i/>
          <w:sz w:val="22"/>
          <w:szCs w:val="22"/>
          <w:lang w:val="it-CH"/>
        </w:rPr>
        <w:t>basso</w:t>
      </w:r>
      <w:r w:rsidRPr="00CC19A2">
        <w:rPr>
          <w:sz w:val="22"/>
          <w:szCs w:val="22"/>
          <w:lang w:val="it-CH"/>
        </w:rPr>
        <w:t xml:space="preserve"> e </w:t>
      </w:r>
      <w:r w:rsidRPr="00CC19A2">
        <w:rPr>
          <w:i/>
          <w:sz w:val="22"/>
          <w:szCs w:val="22"/>
          <w:lang w:val="it-CH"/>
        </w:rPr>
        <w:t>alto</w:t>
      </w:r>
      <w:r w:rsidRPr="00CC19A2">
        <w:rPr>
          <w:sz w:val="22"/>
          <w:szCs w:val="22"/>
          <w:lang w:val="it-CH"/>
        </w:rPr>
        <w:t xml:space="preserve"> caratteristica della simbologia alpina, lasciando intatto solo l’</w:t>
      </w:r>
      <w:r w:rsidRPr="00CC19A2">
        <w:rPr>
          <w:i/>
          <w:sz w:val="22"/>
          <w:szCs w:val="22"/>
          <w:lang w:val="it-CH"/>
        </w:rPr>
        <w:t>alto</w:t>
      </w:r>
      <w:r w:rsidRPr="00CC19A2">
        <w:rPr>
          <w:sz w:val="22"/>
          <w:szCs w:val="22"/>
          <w:lang w:val="it-CH"/>
        </w:rPr>
        <w:t>.</w:t>
      </w:r>
      <w:r w:rsidR="00B370D5">
        <w:rPr>
          <w:sz w:val="22"/>
          <w:szCs w:val="22"/>
          <w:lang w:val="it-CH"/>
        </w:rPr>
        <w:t xml:space="preserve"> </w:t>
      </w:r>
    </w:p>
    <w:p w14:paraId="42E9EAD0" w14:textId="77777777" w:rsidR="00143DEF" w:rsidRPr="00CC19A2" w:rsidRDefault="00143DEF" w:rsidP="00F83E1C">
      <w:pPr>
        <w:rPr>
          <w:sz w:val="22"/>
          <w:szCs w:val="22"/>
          <w:lang w:val="it-CH"/>
        </w:rPr>
      </w:pPr>
    </w:p>
    <w:p w14:paraId="22E2018F" w14:textId="309E196F" w:rsidR="001948A3" w:rsidRPr="00CC19A2" w:rsidRDefault="009A1AFC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>La potenza delle visioni di Taut, rivolte alla modifica radicale dell’ambiente naturale</w:t>
      </w:r>
      <w:r w:rsidR="001948A3" w:rsidRPr="00CC19A2">
        <w:rPr>
          <w:sz w:val="22"/>
          <w:szCs w:val="22"/>
          <w:lang w:val="it-CH"/>
        </w:rPr>
        <w:t xml:space="preserve"> alpino </w:t>
      </w:r>
      <w:r w:rsidRPr="00CC19A2">
        <w:rPr>
          <w:sz w:val="22"/>
          <w:szCs w:val="22"/>
          <w:lang w:val="it-CH"/>
        </w:rPr>
        <w:t>è stata recepita in modi diversi dalla cultura del XX secolo creando ora “imbarazzo” ora contrasto con il solid</w:t>
      </w:r>
      <w:r w:rsidR="00091575" w:rsidRPr="00CC19A2">
        <w:rPr>
          <w:sz w:val="22"/>
          <w:szCs w:val="22"/>
          <w:lang w:val="it-CH"/>
        </w:rPr>
        <w:t xml:space="preserve">o lavoro del Taut </w:t>
      </w:r>
      <w:r w:rsidR="007A6797" w:rsidRPr="00CC19A2">
        <w:rPr>
          <w:sz w:val="22"/>
          <w:szCs w:val="22"/>
          <w:lang w:val="it-CH"/>
        </w:rPr>
        <w:t>architetto</w:t>
      </w:r>
      <w:r w:rsidR="00091575" w:rsidRPr="00F36176">
        <w:rPr>
          <w:sz w:val="22"/>
          <w:szCs w:val="22"/>
          <w:lang w:val="it-CH"/>
        </w:rPr>
        <w:t>.</w:t>
      </w:r>
    </w:p>
    <w:p w14:paraId="5362962D" w14:textId="77777777" w:rsidR="009451F7" w:rsidRPr="00CC19A2" w:rsidRDefault="009451F7" w:rsidP="00F83E1C">
      <w:pPr>
        <w:rPr>
          <w:sz w:val="22"/>
          <w:szCs w:val="22"/>
          <w:lang w:val="it-CH"/>
        </w:rPr>
      </w:pPr>
    </w:p>
    <w:p w14:paraId="08282447" w14:textId="77777777" w:rsidR="001948A3" w:rsidRPr="00CC19A2" w:rsidRDefault="009451F7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>A</w:t>
      </w:r>
      <w:r w:rsidR="001948A3" w:rsidRPr="00CC19A2">
        <w:rPr>
          <w:sz w:val="22"/>
          <w:szCs w:val="22"/>
          <w:lang w:val="it-CH"/>
        </w:rPr>
        <w:t xml:space="preserve"> cento anni di distanza il libro pone una serie di </w:t>
      </w:r>
      <w:r w:rsidR="007A6797" w:rsidRPr="00CC19A2">
        <w:rPr>
          <w:sz w:val="22"/>
          <w:szCs w:val="22"/>
          <w:lang w:val="it-CH"/>
        </w:rPr>
        <w:t>problemi che</w:t>
      </w:r>
      <w:r w:rsidR="00611F4C">
        <w:rPr>
          <w:sz w:val="22"/>
          <w:szCs w:val="22"/>
          <w:lang w:val="it-CH"/>
        </w:rPr>
        <w:t xml:space="preserve"> </w:t>
      </w:r>
      <w:r w:rsidR="007A6797" w:rsidRPr="00CC19A2">
        <w:rPr>
          <w:sz w:val="22"/>
          <w:szCs w:val="22"/>
          <w:lang w:val="it-CH"/>
        </w:rPr>
        <w:t>sono di una scala immensa</w:t>
      </w:r>
      <w:r w:rsidRPr="00CC19A2">
        <w:rPr>
          <w:sz w:val="22"/>
          <w:szCs w:val="22"/>
          <w:lang w:val="it-CH"/>
        </w:rPr>
        <w:t>, e interessano numerose tipologie di studiosi</w:t>
      </w:r>
      <w:r w:rsidR="00611F4C">
        <w:rPr>
          <w:sz w:val="22"/>
          <w:szCs w:val="22"/>
          <w:lang w:val="it-CH"/>
        </w:rPr>
        <w:t>. Qui di seguito vengono proposte alcune tematiche possibili senza escluderne altre:</w:t>
      </w:r>
    </w:p>
    <w:p w14:paraId="070468CD" w14:textId="77777777" w:rsidR="00400A8B" w:rsidRDefault="001948A3" w:rsidP="00611F4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 w:rsidRPr="00611F4C">
        <w:rPr>
          <w:sz w:val="22"/>
          <w:szCs w:val="22"/>
          <w:lang w:val="it-CH"/>
        </w:rPr>
        <w:t xml:space="preserve">Dal punto di vista del paesaggista, dello studioso dell’ecologia e dell’ambiente, </w:t>
      </w:r>
      <w:r w:rsidR="004E20FC" w:rsidRPr="00611F4C">
        <w:rPr>
          <w:sz w:val="22"/>
          <w:szCs w:val="22"/>
          <w:lang w:val="it-CH"/>
        </w:rPr>
        <w:t xml:space="preserve">dello storico dell’arte, </w:t>
      </w:r>
      <w:r w:rsidR="00034FE2" w:rsidRPr="00611F4C">
        <w:rPr>
          <w:sz w:val="22"/>
          <w:szCs w:val="22"/>
          <w:lang w:val="it-CH"/>
        </w:rPr>
        <w:t>dello storico dell’architettura</w:t>
      </w:r>
      <w:r w:rsidR="004E20FC" w:rsidRPr="00611F4C">
        <w:rPr>
          <w:sz w:val="22"/>
          <w:szCs w:val="22"/>
          <w:lang w:val="it-CH"/>
        </w:rPr>
        <w:t xml:space="preserve"> e</w:t>
      </w:r>
      <w:r w:rsidR="00034FE2" w:rsidRPr="00611F4C">
        <w:rPr>
          <w:sz w:val="22"/>
          <w:szCs w:val="22"/>
          <w:lang w:val="it-CH"/>
        </w:rPr>
        <w:t xml:space="preserve"> </w:t>
      </w:r>
      <w:r w:rsidRPr="00611F4C">
        <w:rPr>
          <w:sz w:val="22"/>
          <w:szCs w:val="22"/>
          <w:lang w:val="it-CH"/>
        </w:rPr>
        <w:t xml:space="preserve">dello storico delle Alpi come possono essere inquadrate le “visioni” di Taut? </w:t>
      </w:r>
    </w:p>
    <w:p w14:paraId="4F352C01" w14:textId="77777777" w:rsidR="002B1667" w:rsidRPr="00611F4C" w:rsidRDefault="001948A3" w:rsidP="00F83E1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 w:rsidRPr="00611F4C">
        <w:rPr>
          <w:sz w:val="22"/>
          <w:szCs w:val="22"/>
          <w:lang w:val="it-CH"/>
        </w:rPr>
        <w:t xml:space="preserve">È possibile leggerle </w:t>
      </w:r>
      <w:r w:rsidR="00315B13" w:rsidRPr="00611F4C">
        <w:rPr>
          <w:sz w:val="22"/>
          <w:szCs w:val="22"/>
          <w:lang w:val="it-CH"/>
        </w:rPr>
        <w:t xml:space="preserve">semplicemente </w:t>
      </w:r>
      <w:r w:rsidRPr="00611F4C">
        <w:rPr>
          <w:sz w:val="22"/>
          <w:szCs w:val="22"/>
          <w:lang w:val="it-CH"/>
        </w:rPr>
        <w:t xml:space="preserve">come </w:t>
      </w:r>
      <w:r w:rsidR="00315B13" w:rsidRPr="00611F4C">
        <w:rPr>
          <w:sz w:val="22"/>
          <w:szCs w:val="22"/>
          <w:lang w:val="it-CH"/>
        </w:rPr>
        <w:t>l’esito d</w:t>
      </w:r>
      <w:r w:rsidR="009451F7" w:rsidRPr="00611F4C">
        <w:rPr>
          <w:sz w:val="22"/>
          <w:szCs w:val="22"/>
          <w:lang w:val="it-CH"/>
        </w:rPr>
        <w:t>e</w:t>
      </w:r>
      <w:r w:rsidR="00315B13" w:rsidRPr="00611F4C">
        <w:rPr>
          <w:sz w:val="22"/>
          <w:szCs w:val="22"/>
          <w:lang w:val="it-CH"/>
        </w:rPr>
        <w:t xml:space="preserve">i processi di trasformazione del paesaggio alpino particolarmente violenti nel XIX secolo (con </w:t>
      </w:r>
      <w:r w:rsidR="00611F4C">
        <w:rPr>
          <w:sz w:val="22"/>
          <w:szCs w:val="22"/>
          <w:lang w:val="it-CH"/>
        </w:rPr>
        <w:t>la nascita dell’alpinismo, gli</w:t>
      </w:r>
      <w:r w:rsidR="00315B13" w:rsidRPr="00611F4C">
        <w:rPr>
          <w:sz w:val="22"/>
          <w:szCs w:val="22"/>
          <w:lang w:val="it-CH"/>
        </w:rPr>
        <w:t xml:space="preserve"> ascensori per condurre i turisti in luoghi panoramici, i </w:t>
      </w:r>
      <w:r w:rsidR="00315B13" w:rsidRPr="00611F4C">
        <w:rPr>
          <w:i/>
          <w:sz w:val="22"/>
          <w:szCs w:val="22"/>
          <w:lang w:val="it-CH"/>
        </w:rPr>
        <w:t>Grand Hotel</w:t>
      </w:r>
      <w:r w:rsidR="00315B13" w:rsidRPr="00611F4C">
        <w:rPr>
          <w:sz w:val="22"/>
          <w:szCs w:val="22"/>
          <w:lang w:val="it-CH"/>
        </w:rPr>
        <w:t xml:space="preserve"> sulle vette, la tecnologizzazione delle Alpi)</w:t>
      </w:r>
      <w:r w:rsidR="009451F7" w:rsidRPr="00611F4C">
        <w:rPr>
          <w:sz w:val="22"/>
          <w:szCs w:val="22"/>
          <w:lang w:val="it-CH"/>
        </w:rPr>
        <w:t xml:space="preserve"> e che verranno esasperati nel XX secolo con l’esplosione dell’economia dello sci</w:t>
      </w:r>
      <w:r w:rsidR="00315B13" w:rsidRPr="00611F4C">
        <w:rPr>
          <w:sz w:val="22"/>
          <w:szCs w:val="22"/>
          <w:lang w:val="it-CH"/>
        </w:rPr>
        <w:t xml:space="preserve">? </w:t>
      </w:r>
    </w:p>
    <w:p w14:paraId="45E610A8" w14:textId="4727FC55" w:rsidR="00751A6B" w:rsidRDefault="00611F4C" w:rsidP="00F83E1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L</w:t>
      </w:r>
      <w:r w:rsidR="009451F7" w:rsidRPr="00611F4C">
        <w:rPr>
          <w:sz w:val="22"/>
          <w:szCs w:val="22"/>
          <w:lang w:val="it-CH"/>
        </w:rPr>
        <w:t xml:space="preserve">e immagini di Taut </w:t>
      </w:r>
      <w:r w:rsidR="00034FE2" w:rsidRPr="00611F4C">
        <w:rPr>
          <w:sz w:val="22"/>
          <w:szCs w:val="22"/>
          <w:lang w:val="it-CH"/>
        </w:rPr>
        <w:t>si devono</w:t>
      </w:r>
      <w:r w:rsidR="002B1667" w:rsidRPr="00611F4C">
        <w:rPr>
          <w:sz w:val="22"/>
          <w:szCs w:val="22"/>
          <w:lang w:val="it-CH"/>
        </w:rPr>
        <w:t xml:space="preserve"> invece</w:t>
      </w:r>
      <w:r w:rsidR="00034FE2" w:rsidRPr="00611F4C">
        <w:rPr>
          <w:sz w:val="22"/>
          <w:szCs w:val="22"/>
          <w:lang w:val="it-CH"/>
        </w:rPr>
        <w:t xml:space="preserve"> ricondurre, agli </w:t>
      </w:r>
      <w:r w:rsidR="004E20FC" w:rsidRPr="00611F4C">
        <w:rPr>
          <w:sz w:val="22"/>
          <w:szCs w:val="22"/>
          <w:lang w:val="it-CH"/>
        </w:rPr>
        <w:t>antecedenti</w:t>
      </w:r>
      <w:r w:rsidR="00034FE2" w:rsidRPr="00611F4C">
        <w:rPr>
          <w:sz w:val="22"/>
          <w:szCs w:val="22"/>
          <w:lang w:val="it-CH"/>
        </w:rPr>
        <w:t xml:space="preserve"> rappresentati da Violet-le-Duc e Hablik</w:t>
      </w:r>
      <w:r w:rsidR="004E20FC" w:rsidRPr="00611F4C">
        <w:rPr>
          <w:sz w:val="22"/>
          <w:szCs w:val="22"/>
          <w:lang w:val="it-CH"/>
        </w:rPr>
        <w:t xml:space="preserve">? </w:t>
      </w:r>
      <w:r w:rsidR="00B94AB3" w:rsidRPr="00611F4C">
        <w:rPr>
          <w:sz w:val="22"/>
          <w:szCs w:val="22"/>
          <w:lang w:val="it-CH"/>
        </w:rPr>
        <w:t>Agli utopisti francesi</w:t>
      </w:r>
      <w:r w:rsidR="00400A8B" w:rsidRPr="00611F4C">
        <w:rPr>
          <w:sz w:val="22"/>
          <w:szCs w:val="22"/>
          <w:lang w:val="it-CH"/>
        </w:rPr>
        <w:t xml:space="preserve"> o alla lezione </w:t>
      </w:r>
      <w:r w:rsidR="009451F7" w:rsidRPr="00611F4C">
        <w:rPr>
          <w:sz w:val="22"/>
          <w:szCs w:val="22"/>
          <w:lang w:val="it-CH"/>
        </w:rPr>
        <w:t>dell’</w:t>
      </w:r>
      <w:r w:rsidR="00E75C9A" w:rsidRPr="00611F4C">
        <w:rPr>
          <w:sz w:val="22"/>
          <w:szCs w:val="22"/>
          <w:lang w:val="it-CH"/>
        </w:rPr>
        <w:t>“</w:t>
      </w:r>
      <w:r w:rsidR="009451F7" w:rsidRPr="00611F4C">
        <w:rPr>
          <w:sz w:val="22"/>
          <w:szCs w:val="22"/>
          <w:lang w:val="it-CH"/>
        </w:rPr>
        <w:t>architetto</w:t>
      </w:r>
      <w:r w:rsidR="00E75C9A" w:rsidRPr="00611F4C">
        <w:rPr>
          <w:sz w:val="22"/>
          <w:szCs w:val="22"/>
          <w:lang w:val="it-CH"/>
        </w:rPr>
        <w:t>”</w:t>
      </w:r>
      <w:r w:rsidR="009451F7" w:rsidRPr="00611F4C">
        <w:rPr>
          <w:sz w:val="22"/>
          <w:szCs w:val="22"/>
          <w:lang w:val="it-CH"/>
        </w:rPr>
        <w:t xml:space="preserve"> </w:t>
      </w:r>
      <w:r>
        <w:rPr>
          <w:sz w:val="22"/>
          <w:szCs w:val="22"/>
          <w:lang w:val="it-CH"/>
        </w:rPr>
        <w:t xml:space="preserve">Paul </w:t>
      </w:r>
      <w:r w:rsidR="00400A8B" w:rsidRPr="00611F4C">
        <w:rPr>
          <w:sz w:val="22"/>
          <w:szCs w:val="22"/>
          <w:lang w:val="it-CH"/>
        </w:rPr>
        <w:t>Scheerbart</w:t>
      </w:r>
      <w:r w:rsidR="00B94AB3" w:rsidRPr="00611F4C">
        <w:rPr>
          <w:sz w:val="22"/>
          <w:szCs w:val="22"/>
          <w:lang w:val="it-CH"/>
        </w:rPr>
        <w:t>?</w:t>
      </w:r>
    </w:p>
    <w:p w14:paraId="2619E542" w14:textId="77777777" w:rsidR="00611F4C" w:rsidRPr="00611F4C" w:rsidRDefault="00611F4C" w:rsidP="00611F4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Quali legami esistono tra la dimensione pratica dei progetti presentati da </w:t>
      </w:r>
      <w:r w:rsidRPr="00611F4C">
        <w:rPr>
          <w:i/>
          <w:sz w:val="22"/>
          <w:szCs w:val="22"/>
          <w:lang w:val="it-CH"/>
        </w:rPr>
        <w:t>Die alpine Architektur</w:t>
      </w:r>
      <w:r>
        <w:rPr>
          <w:sz w:val="22"/>
          <w:szCs w:val="22"/>
          <w:lang w:val="it-CH"/>
        </w:rPr>
        <w:t xml:space="preserve"> e la dimensione utopistica dei progetti degli anni Venti?</w:t>
      </w:r>
    </w:p>
    <w:p w14:paraId="4A7CE1DA" w14:textId="77777777" w:rsidR="007A6797" w:rsidRDefault="004E20FC" w:rsidP="00F83E1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 w:rsidRPr="00611F4C">
        <w:rPr>
          <w:sz w:val="22"/>
          <w:szCs w:val="22"/>
          <w:lang w:val="it-CH"/>
        </w:rPr>
        <w:t>Quali sono i legami con l’architettura gotica e la «percezione delle Alp</w:t>
      </w:r>
      <w:r w:rsidR="00CC77CA">
        <w:rPr>
          <w:sz w:val="22"/>
          <w:szCs w:val="22"/>
          <w:lang w:val="it-CH"/>
        </w:rPr>
        <w:t>i quale gigantesca cattedrale»?</w:t>
      </w:r>
    </w:p>
    <w:p w14:paraId="33F14FF9" w14:textId="25801EE4" w:rsidR="00CC77CA" w:rsidRDefault="00CC77CA" w:rsidP="00F83E1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I fondova</w:t>
      </w:r>
      <w:r w:rsidR="00584679">
        <w:rPr>
          <w:sz w:val="22"/>
          <w:szCs w:val="22"/>
          <w:lang w:val="it-CH"/>
        </w:rPr>
        <w:t xml:space="preserve">lle “pieni” del XXI secolo possono essere posti </w:t>
      </w:r>
      <w:r>
        <w:rPr>
          <w:sz w:val="22"/>
          <w:szCs w:val="22"/>
          <w:lang w:val="it-CH"/>
        </w:rPr>
        <w:t>in relazione con le visioni di Taut?</w:t>
      </w:r>
    </w:p>
    <w:p w14:paraId="4B95CCE3" w14:textId="2AD4247B" w:rsidR="00CC77CA" w:rsidRPr="00611F4C" w:rsidRDefault="00CC77CA" w:rsidP="00CC77CA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I progetti di </w:t>
      </w:r>
      <w:r w:rsidRPr="00611F4C">
        <w:rPr>
          <w:i/>
          <w:sz w:val="22"/>
          <w:szCs w:val="22"/>
          <w:lang w:val="it-CH"/>
        </w:rPr>
        <w:t>Die alpine Architektur</w:t>
      </w:r>
      <w:r>
        <w:rPr>
          <w:sz w:val="22"/>
          <w:szCs w:val="22"/>
          <w:lang w:val="it-CH"/>
        </w:rPr>
        <w:t xml:space="preserve"> hanno </w:t>
      </w:r>
      <w:r w:rsidR="00F36176">
        <w:rPr>
          <w:sz w:val="22"/>
          <w:szCs w:val="22"/>
          <w:lang w:val="it-CH"/>
        </w:rPr>
        <w:t>potenzialità economiche</w:t>
      </w:r>
      <w:r>
        <w:rPr>
          <w:sz w:val="22"/>
          <w:szCs w:val="22"/>
          <w:lang w:val="it-CH"/>
        </w:rPr>
        <w:t xml:space="preserve"> simile a quella delle realizzazioni di Christo (</w:t>
      </w:r>
      <w:r>
        <w:rPr>
          <w:i/>
          <w:sz w:val="22"/>
          <w:szCs w:val="22"/>
          <w:lang w:val="it-CH"/>
        </w:rPr>
        <w:t>The Floating Piers</w:t>
      </w:r>
      <w:r>
        <w:rPr>
          <w:sz w:val="22"/>
          <w:szCs w:val="22"/>
          <w:lang w:val="it-CH"/>
        </w:rPr>
        <w:t>)? Come scrive Le Corbusier a proposito delle potenzialità economiche della riedificazione del centro di Parigi anche Taut immagina di poter produrre ricchezza attraverso l’edificazione?</w:t>
      </w:r>
    </w:p>
    <w:p w14:paraId="4CE1FA9A" w14:textId="77777777" w:rsidR="002B1667" w:rsidRPr="00611F4C" w:rsidRDefault="007A6797" w:rsidP="00F83E1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 w:rsidRPr="00611F4C">
        <w:rPr>
          <w:sz w:val="22"/>
          <w:szCs w:val="22"/>
          <w:lang w:val="it-CH"/>
        </w:rPr>
        <w:t xml:space="preserve">Nella visione di Taut </w:t>
      </w:r>
      <w:r w:rsidR="009451F7" w:rsidRPr="00611F4C">
        <w:rPr>
          <w:sz w:val="22"/>
          <w:szCs w:val="22"/>
          <w:lang w:val="it-CH"/>
        </w:rPr>
        <w:t xml:space="preserve">le montagne che </w:t>
      </w:r>
      <w:r w:rsidR="0032586C" w:rsidRPr="00611F4C">
        <w:rPr>
          <w:sz w:val="22"/>
          <w:szCs w:val="22"/>
          <w:lang w:val="it-CH"/>
        </w:rPr>
        <w:t>cosa sono</w:t>
      </w:r>
      <w:r w:rsidR="009451F7" w:rsidRPr="00611F4C">
        <w:rPr>
          <w:sz w:val="22"/>
          <w:szCs w:val="22"/>
          <w:lang w:val="it-CH"/>
        </w:rPr>
        <w:t>? I</w:t>
      </w:r>
      <w:r w:rsidR="0032586C" w:rsidRPr="00611F4C">
        <w:rPr>
          <w:sz w:val="22"/>
          <w:szCs w:val="22"/>
          <w:lang w:val="it-CH"/>
        </w:rPr>
        <w:t xml:space="preserve">l luogo dell’utopia o della distopia </w:t>
      </w:r>
      <w:r w:rsidR="00DD5255" w:rsidRPr="00611F4C">
        <w:rPr>
          <w:sz w:val="22"/>
          <w:szCs w:val="22"/>
          <w:lang w:val="it-CH"/>
        </w:rPr>
        <w:t>se</w:t>
      </w:r>
      <w:r w:rsidR="0032586C" w:rsidRPr="00611F4C">
        <w:rPr>
          <w:sz w:val="22"/>
          <w:szCs w:val="22"/>
          <w:lang w:val="it-CH"/>
        </w:rPr>
        <w:t xml:space="preserve"> il “consumo di territorio” e il “consumo di paesaggio” </w:t>
      </w:r>
      <w:r w:rsidR="00DD5255" w:rsidRPr="00611F4C">
        <w:rPr>
          <w:sz w:val="22"/>
          <w:szCs w:val="22"/>
          <w:lang w:val="it-CH"/>
        </w:rPr>
        <w:t>sono portati</w:t>
      </w:r>
      <w:r w:rsidR="0032586C" w:rsidRPr="00611F4C">
        <w:rPr>
          <w:sz w:val="22"/>
          <w:szCs w:val="22"/>
          <w:lang w:val="it-CH"/>
        </w:rPr>
        <w:t xml:space="preserve"> alle </w:t>
      </w:r>
      <w:r w:rsidR="00DD5255" w:rsidRPr="00611F4C">
        <w:rPr>
          <w:sz w:val="22"/>
          <w:szCs w:val="22"/>
          <w:lang w:val="it-CH"/>
        </w:rPr>
        <w:t xml:space="preserve">loro </w:t>
      </w:r>
      <w:r w:rsidR="0032586C" w:rsidRPr="00611F4C">
        <w:rPr>
          <w:sz w:val="22"/>
          <w:szCs w:val="22"/>
          <w:lang w:val="it-CH"/>
        </w:rPr>
        <w:t xml:space="preserve">estreme conseguenze? </w:t>
      </w:r>
    </w:p>
    <w:p w14:paraId="1457D37E" w14:textId="77777777" w:rsidR="002B1667" w:rsidRPr="00611F4C" w:rsidRDefault="00400A8B" w:rsidP="00F83E1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 w:rsidRPr="00611F4C">
        <w:rPr>
          <w:sz w:val="22"/>
          <w:szCs w:val="22"/>
          <w:lang w:val="it-CH"/>
        </w:rPr>
        <w:t xml:space="preserve">Quali rapporti ci sono </w:t>
      </w:r>
      <w:r w:rsidR="004E20FC" w:rsidRPr="00611F4C">
        <w:rPr>
          <w:sz w:val="22"/>
          <w:szCs w:val="22"/>
          <w:lang w:val="it-CH"/>
        </w:rPr>
        <w:t>tra</w:t>
      </w:r>
      <w:r w:rsidRPr="00611F4C">
        <w:rPr>
          <w:sz w:val="22"/>
          <w:szCs w:val="22"/>
          <w:lang w:val="it-CH"/>
        </w:rPr>
        <w:t xml:space="preserve"> le vedute del</w:t>
      </w:r>
      <w:r w:rsidR="004E20FC" w:rsidRPr="00611F4C">
        <w:rPr>
          <w:sz w:val="22"/>
          <w:szCs w:val="22"/>
          <w:lang w:val="it-CH"/>
        </w:rPr>
        <w:t xml:space="preserve"> </w:t>
      </w:r>
      <w:r w:rsidR="004E20FC" w:rsidRPr="00611F4C">
        <w:rPr>
          <w:i/>
          <w:sz w:val="22"/>
          <w:szCs w:val="22"/>
          <w:lang w:val="it-CH"/>
        </w:rPr>
        <w:t>Die alpine Architektur</w:t>
      </w:r>
      <w:r w:rsidR="004E20FC" w:rsidRPr="00611F4C">
        <w:rPr>
          <w:sz w:val="22"/>
          <w:szCs w:val="22"/>
          <w:lang w:val="it-CH"/>
        </w:rPr>
        <w:t xml:space="preserve"> </w:t>
      </w:r>
      <w:r w:rsidR="00751A6B" w:rsidRPr="00611F4C">
        <w:rPr>
          <w:sz w:val="22"/>
          <w:szCs w:val="22"/>
          <w:lang w:val="it-CH"/>
        </w:rPr>
        <w:t xml:space="preserve">nelle quali «i disegni di forme libere </w:t>
      </w:r>
      <w:r w:rsidR="002B1667" w:rsidRPr="00611F4C">
        <w:rPr>
          <w:sz w:val="22"/>
          <w:szCs w:val="22"/>
          <w:lang w:val="it-CH"/>
        </w:rPr>
        <w:t xml:space="preserve">non-convenzionali [e mastodontiche decorazioni] </w:t>
      </w:r>
      <w:r w:rsidR="00751A6B" w:rsidRPr="00611F4C">
        <w:rPr>
          <w:sz w:val="22"/>
          <w:szCs w:val="22"/>
          <w:lang w:val="it-CH"/>
        </w:rPr>
        <w:t>cambiano il paesaggio naturale come se fosse consentito loro di invadere il globo»</w:t>
      </w:r>
      <w:r w:rsidR="002B1667" w:rsidRPr="00611F4C">
        <w:rPr>
          <w:sz w:val="22"/>
          <w:szCs w:val="22"/>
          <w:lang w:val="it-CH"/>
        </w:rPr>
        <w:t xml:space="preserve"> </w:t>
      </w:r>
      <w:r w:rsidR="004E20FC" w:rsidRPr="00611F4C">
        <w:rPr>
          <w:sz w:val="22"/>
          <w:szCs w:val="22"/>
          <w:lang w:val="it-CH"/>
        </w:rPr>
        <w:t>e l’ammirazione per il “lindore”</w:t>
      </w:r>
      <w:r w:rsidR="00751A6B" w:rsidRPr="00611F4C">
        <w:rPr>
          <w:sz w:val="22"/>
          <w:szCs w:val="22"/>
          <w:lang w:val="it-CH"/>
        </w:rPr>
        <w:t xml:space="preserve"> e la semplicità dell’architettura g</w:t>
      </w:r>
      <w:r w:rsidR="004E20FC" w:rsidRPr="00611F4C">
        <w:rPr>
          <w:sz w:val="22"/>
          <w:szCs w:val="22"/>
          <w:lang w:val="it-CH"/>
        </w:rPr>
        <w:t>iappone</w:t>
      </w:r>
      <w:r w:rsidR="00751A6B" w:rsidRPr="00611F4C">
        <w:rPr>
          <w:sz w:val="22"/>
          <w:szCs w:val="22"/>
          <w:lang w:val="it-CH"/>
        </w:rPr>
        <w:t>se</w:t>
      </w:r>
      <w:r w:rsidR="004E20FC" w:rsidRPr="00611F4C">
        <w:rPr>
          <w:sz w:val="22"/>
          <w:szCs w:val="22"/>
          <w:lang w:val="it-CH"/>
        </w:rPr>
        <w:t xml:space="preserve">? </w:t>
      </w:r>
    </w:p>
    <w:p w14:paraId="085951AF" w14:textId="77777777" w:rsidR="001948A3" w:rsidRPr="00611F4C" w:rsidRDefault="004E20FC" w:rsidP="00611F4C">
      <w:pPr>
        <w:pStyle w:val="ListParagraph"/>
        <w:numPr>
          <w:ilvl w:val="0"/>
          <w:numId w:val="1"/>
        </w:numPr>
        <w:rPr>
          <w:sz w:val="22"/>
          <w:szCs w:val="22"/>
          <w:lang w:val="it-CH"/>
        </w:rPr>
      </w:pPr>
      <w:r w:rsidRPr="00611F4C">
        <w:rPr>
          <w:sz w:val="22"/>
          <w:szCs w:val="22"/>
          <w:lang w:val="it-CH"/>
        </w:rPr>
        <w:t xml:space="preserve">Come si concilia una visione così </w:t>
      </w:r>
      <w:r w:rsidR="007A6797" w:rsidRPr="00611F4C">
        <w:rPr>
          <w:sz w:val="22"/>
          <w:szCs w:val="22"/>
          <w:lang w:val="it-CH"/>
        </w:rPr>
        <w:t xml:space="preserve">fortemente </w:t>
      </w:r>
      <w:r w:rsidRPr="00611F4C">
        <w:rPr>
          <w:sz w:val="22"/>
          <w:szCs w:val="22"/>
          <w:lang w:val="it-CH"/>
        </w:rPr>
        <w:t>colonizzatrice dell’architettura</w:t>
      </w:r>
      <w:r w:rsidR="00CC77CA">
        <w:rPr>
          <w:sz w:val="22"/>
          <w:szCs w:val="22"/>
          <w:lang w:val="it-CH"/>
        </w:rPr>
        <w:t>,</w:t>
      </w:r>
      <w:r w:rsidRPr="00611F4C">
        <w:rPr>
          <w:sz w:val="22"/>
          <w:szCs w:val="22"/>
          <w:lang w:val="it-CH"/>
        </w:rPr>
        <w:t xml:space="preserve"> con le posizioni </w:t>
      </w:r>
      <w:r w:rsidRPr="00611F4C">
        <w:rPr>
          <w:sz w:val="22"/>
          <w:szCs w:val="22"/>
          <w:lang w:val="it-CH"/>
        </w:rPr>
        <w:lastRenderedPageBreak/>
        <w:t>politiche di Taut</w:t>
      </w:r>
      <w:r w:rsidR="007A6797" w:rsidRPr="00611F4C">
        <w:rPr>
          <w:sz w:val="22"/>
          <w:szCs w:val="22"/>
          <w:lang w:val="it-CH"/>
        </w:rPr>
        <w:t xml:space="preserve"> e i suoi percorsi di vita</w:t>
      </w:r>
      <w:r w:rsidR="00DD5255" w:rsidRPr="00611F4C">
        <w:rPr>
          <w:sz w:val="22"/>
          <w:szCs w:val="22"/>
          <w:lang w:val="it-CH"/>
        </w:rPr>
        <w:t xml:space="preserve"> che lo estromettono dalla Germania, dall’Unione Sovietica e lo vedono costretto a emigrare in Giappone a in Turchia</w:t>
      </w:r>
      <w:r w:rsidRPr="00611F4C">
        <w:rPr>
          <w:sz w:val="22"/>
          <w:szCs w:val="22"/>
          <w:lang w:val="it-CH"/>
        </w:rPr>
        <w:t>?</w:t>
      </w:r>
    </w:p>
    <w:p w14:paraId="659F4FEF" w14:textId="77777777" w:rsidR="004E20FC" w:rsidRPr="00CC19A2" w:rsidRDefault="004E20FC" w:rsidP="00F83E1C">
      <w:pPr>
        <w:rPr>
          <w:sz w:val="22"/>
          <w:szCs w:val="22"/>
          <w:lang w:val="it-CH"/>
        </w:rPr>
      </w:pPr>
    </w:p>
    <w:p w14:paraId="2BCA67DB" w14:textId="77777777" w:rsidR="002B1667" w:rsidRDefault="004E20FC" w:rsidP="00F83E1C">
      <w:pPr>
        <w:rPr>
          <w:sz w:val="22"/>
          <w:szCs w:val="22"/>
          <w:lang w:val="it-CH"/>
        </w:rPr>
      </w:pPr>
      <w:r w:rsidRPr="00CC19A2">
        <w:rPr>
          <w:sz w:val="22"/>
          <w:szCs w:val="22"/>
          <w:lang w:val="it-CH"/>
        </w:rPr>
        <w:t xml:space="preserve">Le giornate di studio potranno essere il momento per fare il punto sulla </w:t>
      </w:r>
      <w:r w:rsidR="00B94AB3" w:rsidRPr="00CC19A2">
        <w:rPr>
          <w:sz w:val="22"/>
          <w:szCs w:val="22"/>
          <w:lang w:val="it-CH"/>
        </w:rPr>
        <w:t>situazione degli studi dedicati a questo i</w:t>
      </w:r>
      <w:r w:rsidR="00DD5255" w:rsidRPr="00CC19A2">
        <w:rPr>
          <w:sz w:val="22"/>
          <w:szCs w:val="22"/>
          <w:lang w:val="it-CH"/>
        </w:rPr>
        <w:t>nteressante</w:t>
      </w:r>
      <w:r w:rsidR="00B94AB3" w:rsidRPr="00CC19A2">
        <w:rPr>
          <w:sz w:val="22"/>
          <w:szCs w:val="22"/>
          <w:lang w:val="it-CH"/>
        </w:rPr>
        <w:t xml:space="preserve"> </w:t>
      </w:r>
      <w:r w:rsidR="00DD5255" w:rsidRPr="00CC19A2">
        <w:rPr>
          <w:sz w:val="22"/>
          <w:szCs w:val="22"/>
          <w:lang w:val="it-CH"/>
        </w:rPr>
        <w:t>intellettuale, architetto e artista</w:t>
      </w:r>
      <w:r w:rsidR="00B94AB3" w:rsidRPr="00CC19A2">
        <w:rPr>
          <w:sz w:val="22"/>
          <w:szCs w:val="22"/>
          <w:lang w:val="it-CH"/>
        </w:rPr>
        <w:t xml:space="preserve"> e contribuiranno a porre nuove e più st</w:t>
      </w:r>
      <w:r w:rsidR="007A6797" w:rsidRPr="00CC19A2">
        <w:rPr>
          <w:sz w:val="22"/>
          <w:szCs w:val="22"/>
          <w:lang w:val="it-CH"/>
        </w:rPr>
        <w:t>imolanti domande sul suo lavoro</w:t>
      </w:r>
      <w:r w:rsidR="00DD5255" w:rsidRPr="00CC19A2">
        <w:rPr>
          <w:sz w:val="22"/>
          <w:szCs w:val="22"/>
          <w:lang w:val="it-CH"/>
        </w:rPr>
        <w:t>,</w:t>
      </w:r>
      <w:r w:rsidR="007A6797" w:rsidRPr="00CC19A2">
        <w:rPr>
          <w:sz w:val="22"/>
          <w:szCs w:val="22"/>
          <w:lang w:val="it-CH"/>
        </w:rPr>
        <w:t xml:space="preserve"> anche su quel “lato oscuro” di esso </w:t>
      </w:r>
      <w:r w:rsidR="00DD5255" w:rsidRPr="00CC19A2">
        <w:rPr>
          <w:sz w:val="22"/>
          <w:szCs w:val="22"/>
          <w:lang w:val="it-CH"/>
        </w:rPr>
        <w:t xml:space="preserve">che appare </w:t>
      </w:r>
      <w:r w:rsidR="007A6797" w:rsidRPr="00CC19A2">
        <w:rPr>
          <w:sz w:val="22"/>
          <w:szCs w:val="22"/>
          <w:lang w:val="it-CH"/>
        </w:rPr>
        <w:t>oggi così evidente.</w:t>
      </w:r>
    </w:p>
    <w:p w14:paraId="0EFF02D8" w14:textId="77777777" w:rsidR="00CC77CA" w:rsidRDefault="00CC77CA" w:rsidP="00F83E1C">
      <w:pPr>
        <w:rPr>
          <w:sz w:val="22"/>
          <w:szCs w:val="22"/>
          <w:lang w:val="it-CH"/>
        </w:rPr>
      </w:pPr>
    </w:p>
    <w:p w14:paraId="681CDA7A" w14:textId="02D60ADD" w:rsidR="00CC77CA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Il convegno </w:t>
      </w:r>
      <w:bookmarkStart w:id="0" w:name="_GoBack"/>
      <w:bookmarkEnd w:id="0"/>
      <w:r>
        <w:rPr>
          <w:sz w:val="22"/>
          <w:szCs w:val="22"/>
          <w:lang w:val="it-CH"/>
        </w:rPr>
        <w:t xml:space="preserve">si terrà a Mendrisio, presso l’Accademia di architettura, nelle giornate del </w:t>
      </w:r>
      <w:r w:rsidRPr="00F36176">
        <w:rPr>
          <w:b/>
          <w:sz w:val="22"/>
          <w:szCs w:val="22"/>
          <w:lang w:val="it-CH"/>
        </w:rPr>
        <w:t>7 e 8 novembre 2019</w:t>
      </w:r>
      <w:r>
        <w:rPr>
          <w:sz w:val="22"/>
          <w:szCs w:val="22"/>
          <w:lang w:val="it-CH"/>
        </w:rPr>
        <w:t>.</w:t>
      </w:r>
    </w:p>
    <w:p w14:paraId="35F67B7F" w14:textId="77777777" w:rsidR="004E79CE" w:rsidRDefault="004E79CE" w:rsidP="004E79CE">
      <w:pPr>
        <w:rPr>
          <w:sz w:val="22"/>
          <w:szCs w:val="22"/>
          <w:lang w:val="it-CH"/>
        </w:rPr>
      </w:pPr>
    </w:p>
    <w:p w14:paraId="3329AB19" w14:textId="77777777" w:rsidR="00F36176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Il termine per l’invio delle proposte è fissato il </w:t>
      </w:r>
      <w:r w:rsidRPr="00F36176">
        <w:rPr>
          <w:b/>
          <w:sz w:val="22"/>
          <w:szCs w:val="22"/>
          <w:lang w:val="it-CH"/>
        </w:rPr>
        <w:t>1</w:t>
      </w:r>
      <w:r w:rsidR="00584679" w:rsidRPr="00F36176">
        <w:rPr>
          <w:b/>
          <w:sz w:val="22"/>
          <w:szCs w:val="22"/>
          <w:lang w:val="it-CH"/>
        </w:rPr>
        <w:t>5</w:t>
      </w:r>
      <w:r w:rsidRPr="00F36176">
        <w:rPr>
          <w:b/>
          <w:sz w:val="22"/>
          <w:szCs w:val="22"/>
          <w:lang w:val="it-CH"/>
        </w:rPr>
        <w:t xml:space="preserve"> marzo 2019</w:t>
      </w:r>
      <w:r>
        <w:rPr>
          <w:sz w:val="22"/>
          <w:szCs w:val="22"/>
          <w:lang w:val="it-CH"/>
        </w:rPr>
        <w:t xml:space="preserve">. Gli </w:t>
      </w:r>
      <w:r w:rsidRPr="004E79CE">
        <w:rPr>
          <w:i/>
          <w:sz w:val="22"/>
          <w:szCs w:val="22"/>
          <w:lang w:val="it-CH"/>
        </w:rPr>
        <w:t>abstract</w:t>
      </w:r>
      <w:r>
        <w:rPr>
          <w:sz w:val="22"/>
          <w:szCs w:val="22"/>
          <w:lang w:val="it-CH"/>
        </w:rPr>
        <w:t xml:space="preserve"> dovranno indicare chiaramente:</w:t>
      </w:r>
    </w:p>
    <w:p w14:paraId="6AA3D712" w14:textId="77777777" w:rsidR="00F36176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titolo di lavoro del paper; </w:t>
      </w:r>
    </w:p>
    <w:p w14:paraId="59D94F89" w14:textId="77777777" w:rsidR="00F36176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autore/i del paper; </w:t>
      </w:r>
    </w:p>
    <w:p w14:paraId="58EF7B92" w14:textId="77777777" w:rsidR="00F36176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istituzioni di riferimento dell’autore; </w:t>
      </w:r>
    </w:p>
    <w:p w14:paraId="4BEC96AB" w14:textId="766486B9" w:rsidR="004E79CE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indirizzo mail e telefonico dell’autore.</w:t>
      </w:r>
    </w:p>
    <w:p w14:paraId="09916816" w14:textId="77777777" w:rsidR="00F36176" w:rsidRDefault="00F36176" w:rsidP="004E79CE">
      <w:pPr>
        <w:rPr>
          <w:sz w:val="22"/>
          <w:szCs w:val="22"/>
          <w:lang w:val="it-CH"/>
        </w:rPr>
      </w:pPr>
    </w:p>
    <w:p w14:paraId="4E5D0EAA" w14:textId="77777777" w:rsidR="004E79CE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Gli </w:t>
      </w:r>
      <w:r w:rsidRPr="004E79CE">
        <w:rPr>
          <w:i/>
          <w:sz w:val="22"/>
          <w:szCs w:val="22"/>
          <w:lang w:val="it-CH"/>
        </w:rPr>
        <w:t>abstract</w:t>
      </w:r>
      <w:r>
        <w:rPr>
          <w:sz w:val="22"/>
          <w:szCs w:val="22"/>
          <w:lang w:val="it-CH"/>
        </w:rPr>
        <w:t xml:space="preserve"> non dovranno superare le 2000 battute (spazi compresi).</w:t>
      </w:r>
    </w:p>
    <w:p w14:paraId="630862DA" w14:textId="77777777" w:rsidR="004E79CE" w:rsidRDefault="004E79CE" w:rsidP="004E79CE">
      <w:pPr>
        <w:rPr>
          <w:sz w:val="22"/>
          <w:szCs w:val="22"/>
          <w:lang w:val="it-CH"/>
        </w:rPr>
      </w:pPr>
    </w:p>
    <w:p w14:paraId="53C52FE4" w14:textId="77777777" w:rsidR="004E79CE" w:rsidRDefault="004E79CE" w:rsidP="004E79CE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Per l’invio degli </w:t>
      </w:r>
      <w:r w:rsidRPr="004E79CE">
        <w:rPr>
          <w:i/>
          <w:sz w:val="22"/>
          <w:szCs w:val="22"/>
          <w:lang w:val="it-CH"/>
        </w:rPr>
        <w:t>abstract</w:t>
      </w:r>
      <w:r>
        <w:rPr>
          <w:sz w:val="22"/>
          <w:szCs w:val="22"/>
          <w:lang w:val="it-CH"/>
        </w:rPr>
        <w:t xml:space="preserve"> e per ulteriori informazioni </w:t>
      </w:r>
    </w:p>
    <w:p w14:paraId="4ECB30D8" w14:textId="77777777" w:rsidR="004E79CE" w:rsidRDefault="007B1F55" w:rsidP="004E79CE">
      <w:pPr>
        <w:rPr>
          <w:sz w:val="22"/>
          <w:szCs w:val="22"/>
          <w:lang w:val="it-CH"/>
        </w:rPr>
      </w:pPr>
      <w:hyperlink r:id="rId8" w:history="1">
        <w:r w:rsidR="004E79CE" w:rsidRPr="00DA18FA">
          <w:rPr>
            <w:rStyle w:val="Hyperlink"/>
            <w:sz w:val="22"/>
            <w:szCs w:val="22"/>
            <w:lang w:val="it-CH"/>
          </w:rPr>
          <w:t>roberto.leggero@usi.ch</w:t>
        </w:r>
      </w:hyperlink>
    </w:p>
    <w:p w14:paraId="641DA156" w14:textId="77777777" w:rsidR="00AB226F" w:rsidRDefault="007B1F55" w:rsidP="004E79CE">
      <w:pPr>
        <w:rPr>
          <w:sz w:val="22"/>
          <w:szCs w:val="22"/>
          <w:lang w:val="it-CH"/>
        </w:rPr>
      </w:pPr>
      <w:hyperlink r:id="rId9" w:history="1">
        <w:r w:rsidR="00AB226F" w:rsidRPr="00DA18FA">
          <w:rPr>
            <w:rStyle w:val="Hyperlink"/>
            <w:sz w:val="22"/>
            <w:szCs w:val="22"/>
            <w:lang w:val="it-CH"/>
          </w:rPr>
          <w:t>sonja.hildebrand@usi.ch</w:t>
        </w:r>
      </w:hyperlink>
    </w:p>
    <w:p w14:paraId="5FC35C66" w14:textId="77777777" w:rsidR="00AB226F" w:rsidRDefault="00AB226F" w:rsidP="004E79CE">
      <w:pPr>
        <w:rPr>
          <w:sz w:val="22"/>
          <w:szCs w:val="22"/>
          <w:lang w:val="it-CH"/>
        </w:rPr>
      </w:pPr>
    </w:p>
    <w:p w14:paraId="64BC8E11" w14:textId="77777777" w:rsidR="00AB226F" w:rsidRDefault="00AB226F" w:rsidP="004E79CE">
      <w:pPr>
        <w:rPr>
          <w:sz w:val="22"/>
          <w:szCs w:val="22"/>
          <w:lang w:val="it-CH"/>
        </w:rPr>
      </w:pPr>
    </w:p>
    <w:p w14:paraId="30A31A49" w14:textId="77777777" w:rsidR="00AB226F" w:rsidRDefault="00AB226F" w:rsidP="004E79CE">
      <w:pPr>
        <w:rPr>
          <w:sz w:val="22"/>
          <w:szCs w:val="22"/>
          <w:lang w:val="it-CH"/>
        </w:rPr>
      </w:pPr>
    </w:p>
    <w:p w14:paraId="7C3442E0" w14:textId="77777777" w:rsidR="004E79CE" w:rsidRDefault="004E79CE" w:rsidP="004E79CE">
      <w:pPr>
        <w:rPr>
          <w:sz w:val="22"/>
          <w:szCs w:val="22"/>
          <w:lang w:val="it-CH"/>
        </w:rPr>
      </w:pPr>
    </w:p>
    <w:p w14:paraId="7BF67BD7" w14:textId="77777777" w:rsidR="004E79CE" w:rsidRPr="004E79CE" w:rsidRDefault="004E79CE" w:rsidP="004E79CE">
      <w:pPr>
        <w:rPr>
          <w:sz w:val="22"/>
          <w:szCs w:val="22"/>
          <w:lang w:val="it-CH"/>
        </w:rPr>
      </w:pPr>
    </w:p>
    <w:p w14:paraId="39F9D9AC" w14:textId="77777777" w:rsidR="00400A8B" w:rsidRPr="00CC19A2" w:rsidRDefault="00400A8B" w:rsidP="00F83E1C">
      <w:pPr>
        <w:rPr>
          <w:sz w:val="22"/>
          <w:szCs w:val="22"/>
          <w:lang w:val="it-CH"/>
        </w:rPr>
      </w:pPr>
    </w:p>
    <w:p w14:paraId="41206AFC" w14:textId="77777777" w:rsidR="003A730B" w:rsidRPr="004E79CE" w:rsidRDefault="003A730B" w:rsidP="00751A6B">
      <w:pPr>
        <w:rPr>
          <w:sz w:val="22"/>
          <w:szCs w:val="22"/>
          <w:lang w:val="it-CH"/>
        </w:rPr>
      </w:pPr>
    </w:p>
    <w:sectPr w:rsidR="003A730B" w:rsidRPr="004E7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E6DD22" w16cid:durableId="200992E9"/>
  <w16cid:commentId w16cid:paraId="47BE223D" w16cid:durableId="20099260"/>
  <w16cid:commentId w16cid:paraId="64346389" w16cid:durableId="200995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1F25" w14:textId="77777777" w:rsidR="00B370D5" w:rsidRDefault="00B370D5" w:rsidP="00F83E1C">
      <w:r>
        <w:separator/>
      </w:r>
    </w:p>
  </w:endnote>
  <w:endnote w:type="continuationSeparator" w:id="0">
    <w:p w14:paraId="46BEBA97" w14:textId="77777777" w:rsidR="00B370D5" w:rsidRDefault="00B370D5" w:rsidP="00F8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86BF" w14:textId="77777777" w:rsidR="00B370D5" w:rsidRDefault="00B370D5" w:rsidP="00F83E1C">
      <w:r>
        <w:separator/>
      </w:r>
    </w:p>
  </w:footnote>
  <w:footnote w:type="continuationSeparator" w:id="0">
    <w:p w14:paraId="33F023EA" w14:textId="77777777" w:rsidR="00B370D5" w:rsidRDefault="00B370D5" w:rsidP="00F8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F3D"/>
    <w:multiLevelType w:val="hybridMultilevel"/>
    <w:tmpl w:val="13AC0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B48"/>
    <w:multiLevelType w:val="hybridMultilevel"/>
    <w:tmpl w:val="2CC25A40"/>
    <w:lvl w:ilvl="0" w:tplc="DBFC0AB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87"/>
    <w:rsid w:val="0002210C"/>
    <w:rsid w:val="00034FE2"/>
    <w:rsid w:val="0007627B"/>
    <w:rsid w:val="00091575"/>
    <w:rsid w:val="000B1987"/>
    <w:rsid w:val="00143DEF"/>
    <w:rsid w:val="001948A3"/>
    <w:rsid w:val="00213F76"/>
    <w:rsid w:val="00242F14"/>
    <w:rsid w:val="002B1667"/>
    <w:rsid w:val="002D5998"/>
    <w:rsid w:val="00315B13"/>
    <w:rsid w:val="0032586C"/>
    <w:rsid w:val="003A730B"/>
    <w:rsid w:val="003B3945"/>
    <w:rsid w:val="00400A8B"/>
    <w:rsid w:val="004E20FC"/>
    <w:rsid w:val="004E79CE"/>
    <w:rsid w:val="004F0FBD"/>
    <w:rsid w:val="00584679"/>
    <w:rsid w:val="00611F4C"/>
    <w:rsid w:val="00614D17"/>
    <w:rsid w:val="00751A6B"/>
    <w:rsid w:val="00760FE1"/>
    <w:rsid w:val="007A6797"/>
    <w:rsid w:val="007B1F55"/>
    <w:rsid w:val="00806CEC"/>
    <w:rsid w:val="008C3369"/>
    <w:rsid w:val="0092297B"/>
    <w:rsid w:val="009451F7"/>
    <w:rsid w:val="009A1AFC"/>
    <w:rsid w:val="009F4069"/>
    <w:rsid w:val="00A35C8A"/>
    <w:rsid w:val="00A506B0"/>
    <w:rsid w:val="00A5411F"/>
    <w:rsid w:val="00AB226F"/>
    <w:rsid w:val="00B370D5"/>
    <w:rsid w:val="00B94AB3"/>
    <w:rsid w:val="00C44193"/>
    <w:rsid w:val="00CC19A2"/>
    <w:rsid w:val="00CC77CA"/>
    <w:rsid w:val="00DD5255"/>
    <w:rsid w:val="00E75C9A"/>
    <w:rsid w:val="00F36176"/>
    <w:rsid w:val="00F8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F0E4"/>
  <w15:chartTrackingRefBased/>
  <w15:docId w15:val="{3D2B9A1B-FE85-4C0D-ACC2-BDDF2A8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B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83E1C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3E1C"/>
    <w:rPr>
      <w:rFonts w:ascii="Times New Roman" w:eastAsia="SimSun" w:hAnsi="Times New Roman" w:cs="Mangal"/>
      <w:kern w:val="2"/>
      <w:sz w:val="20"/>
      <w:szCs w:val="18"/>
      <w:lang w:val="it-IT"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83E1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6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69"/>
    <w:rPr>
      <w:rFonts w:ascii="Segoe UI" w:eastAsia="SimSun" w:hAnsi="Segoe UI" w:cs="Mangal"/>
      <w:kern w:val="2"/>
      <w:sz w:val="18"/>
      <w:szCs w:val="16"/>
      <w:lang w:val="it-IT" w:eastAsia="hi-IN" w:bidi="hi-IN"/>
    </w:rPr>
  </w:style>
  <w:style w:type="paragraph" w:styleId="ListParagraph">
    <w:name w:val="List Paragraph"/>
    <w:basedOn w:val="Normal"/>
    <w:uiPriority w:val="34"/>
    <w:qFormat/>
    <w:rsid w:val="00611F4C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4E79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945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945"/>
    <w:rPr>
      <w:rFonts w:ascii="Times New Roman" w:eastAsia="SimSun" w:hAnsi="Times New Roman" w:cs="Mangal"/>
      <w:kern w:val="2"/>
      <w:sz w:val="20"/>
      <w:szCs w:val="18"/>
      <w:lang w:val="it-IT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945"/>
    <w:rPr>
      <w:rFonts w:ascii="Times New Roman" w:eastAsia="SimSun" w:hAnsi="Times New Roman" w:cs="Mangal"/>
      <w:b/>
      <w:bCs/>
      <w:kern w:val="2"/>
      <w:sz w:val="20"/>
      <w:szCs w:val="18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leggero@usi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ja.hildebrand@usi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C04F-F0D6-4B08-B99D-2B63440F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A3CE4195.dotm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Servizio Informatico TI-EDU - USI-SUPSI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roberto.leggero</dc:creator>
  <cp:keywords/>
  <dc:description/>
  <cp:lastModifiedBy>roberto.leggero</cp:lastModifiedBy>
  <cp:revision>4</cp:revision>
  <cp:lastPrinted>2019-01-10T13:40:00Z</cp:lastPrinted>
  <dcterms:created xsi:type="dcterms:W3CDTF">2019-02-05T07:57:00Z</dcterms:created>
  <dcterms:modified xsi:type="dcterms:W3CDTF">2019-02-13T12:20:00Z</dcterms:modified>
</cp:coreProperties>
</file>